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7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DIAGNOSTYKA:</w:t>
      </w:r>
    </w:p>
    <w:p>
      <w:pPr>
        <w:numPr>
          <w:ilvl w:val="0"/>
          <w:numId w:val="3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Integracja sensoryczna- testy polskie, obserwacja kliniczna, obserwacja zabawy spontanicznej i kierowanej, KATIS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Jak wygl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ąda moja diagnoza? Podczas oceny wykorzystuję polskie testy do diagnozy integracji sensorycznej,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 pozwalaj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w uporządkowany spos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ób oceni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ć funkcjonowanie poszczeg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ólnych obszarów przetwarzania sensorycznego. Wa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żnym elementem jest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ównie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 obserwacja kliniczna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czyli dok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ładna analiza sposobu, w jaki dziecko porusza się, reaguje na bodźce, wykonuje zadania i radzi sobie z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żnymi sytuacjami podczas badania.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Dzi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ęki połączeniu wynik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testów, obserwacji klinicznej oraz informacji uzyskanych od rodzica 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żna stworzyć bardziej kompletny obraz funkcjonowania dziecka i lepiej dopasować dalsze działania do jego indywidualnych potrzeb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Polskie Testy Integracji Sensorycznej + obserwacja kliniczna pozwalaj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spojrzeć na funkcjonowanie dziecka szerzej niż tylko przez pryzmat pojedynczych trudności.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Podczas diagnozy sprawdzamy, jak dziecko odbiera, przetwarza i wykorzystuje informacje sensoryczne oraz jak przek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łada się to na jego codzienne funkcjonowanie.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Polskie Testy Integracji Sensorycznej pozwalaj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ocenić m.in.: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uk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ład przedsionkowy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reakcje na ruch,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ównowag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i zmianę pozycji ciała,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propriocepcj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ę, czyli czucie głębokie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świadomość ułożenia ciała, kontrolę ruchu oraz dostosowanie siły,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koordynacj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ruchową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wsp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łpracę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żnych części ciała podczas wykonywania zadań,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planowanie motoryczne (praksj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ę)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zdolno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ść do zaplanowania i wykonania ruchu,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koordynacj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wzrokowo-ruchową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wsp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łpracę wzroku i ruchu,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reakcje posturalne i równowa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żne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spos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ób, w jaki dziecko utrzymuje stabilno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ść i reaguje na zmianę położenia ciała,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funkcjonowanie w zakresie bod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źc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dotykowych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spos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ób reagowania na informacje p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łynące z dotyku.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A czym jest obserwacja kliniczna?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To bardzo wa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żna część diagnozy, podczas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órej obserwuj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dziecko w trakcie planowanej i spontanicznej zabawy. Jest to bateria określonych zadań i aktywności przeznaczona dla dzieci młodszych, z większymi trudnościami neurologicznymi lub neuroatywpowych.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Zwracam uwag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m.in. na: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sposób poruszania si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i jakość wykonywanych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ów, napi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ęcie i stabilizację posturalną, reakcje na ruch i zmianę pozycji ciała, spos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ób planowania oraz organizowania ruchu, koordynacj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i płynność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ów, reakcje na bod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źce sensoryczne, zdolność do utrzymania wsp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ólnego pola uwagi, strategie, jakie dziecko wykorzystuje, gdy napotyka trudno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ść.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6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Badanie podoskopowe stóp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Badanie na podoskopie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Czym jest podoskop?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Jest to urz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ądzenie służące do badania st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óp. Sk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łada się z przezroczystej płyty i znajdującego się pod nim lustra. Często jest podświetlany na 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żne kolory, dzięki czemu lepiej widać odbicie podeszwowej strony st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óp.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Jak wygl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ąda badanie?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Pacjent musi stan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ąć na podoskopie, a badający obserwuje w lustrze jak stopy układają się na podłożu od spodu.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 umo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żliwia nam podoskop:</w:t>
      </w:r>
    </w:p>
    <w:p>
      <w:pPr>
        <w:spacing w:before="0" w:after="160" w:line="27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szybk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 ocenę wzrokową kształtu i budowy st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óp w pozycji stoj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ącej</w:t>
      </w:r>
    </w:p>
    <w:p>
      <w:pPr>
        <w:spacing w:before="0" w:after="160" w:line="27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wykrycie wad stóp</w:t>
      </w:r>
    </w:p>
    <w:p>
      <w:pPr>
        <w:spacing w:before="0" w:after="160" w:line="27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lokalizacj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 przeciążeń na stopie</w:t>
      </w:r>
    </w:p>
    <w:p>
      <w:pPr>
        <w:numPr>
          <w:ilvl w:val="0"/>
          <w:numId w:val="9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Ocena ruchów globalnych- metoda Prechtla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Metoda Prechtla, znana równie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 jako General Movements Assessment (GMA), jest nieinwazyjną, standaryzowaną metodą oceny spontanicznej aktywności ruchowej niemowlęcia. Została opracowana na podstawie obserwacji tzw.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globalnych (General Movements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GMs), czyli spontanicznych, niezale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żnych od woli dziecka sekwencji ruchowych obejmujących całe ciało.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Ocena jako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tych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dostarcza cennych informacji na temat funkcjonowania rozwijaj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ącego się układu nerwowego. Jest 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ólnie przydatna w bardzo wczesnym wykrywaniu niemowl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ąt znajdujących się w grupie podwyższonego ryzyka zaburzeń neurorozwojowych, zanim pojawią się wyraźne trudności w osiąganiu kolejnych kamieni milowych rozwoju.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Czym 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ruchy globalne?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Ruchy globalne to spontaniczne ruchy ca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łego ciała,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 pojawiaj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się już w życiu płodowym i są obserwowane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ównie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 po urodzeniu. Obejmują jednocześnie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żne części ciała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łowę, tuł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oraz ko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ńczyny.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Charakteryzuj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się zmiennością, płynnością, złożonością i odpowiednią organizacją w czasie. Wraz z dojrzewaniem układu nerwowego charakter tych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zmienia si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ę, dlatego ich wygląd i jakość mogą dostarczać informacji o przebiegu rozwoju neurologicznego dziecka.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Rozwijaj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ący się układ nerwowy organizuje ruch w bardzo złożony spos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ób. U zdrowo rozwijaj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ącego się niemowlęcia spontaniczna aktywność ruchowa jest bogata, zmienna i płynna.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W przypadku niektórych zaburze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ń neurorozwojowych charakter tych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że być odmienny. Dzięki temu ocena GMA może wskazać dzieci,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 wymagaj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pogłębionej diagnostyki i 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ólnej obserwacji rozwoju, jeszcze zanim pojawi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się wyraźne objawy zaburzeń motorycznych.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Jak wygl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ąda ocena metodą Prechtla?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Ocena jest nieinwazyjna i nie wymaga wykonywania przez dziecko konkretnych zada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ń.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Niemowl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obserwuje się w odpowiednich warunkach, najczęściej w pozycji leżącej na plecach, kiedy jest spokojne, aktywne i zdolne do spontanicznego wykonywania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Wa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żne jest, aby dziecko miało możliwość swobodnego poruszania się, a warunki badania nie ograniczały jego naturalnej aktywności. Z tego względu ocena powinna odbywać się w odpowiednio przygotowanym otoczeniu, z uwzględnieniem wieku dziecka, jego stanu behawioralnego oraz aktualnego samopoczucia.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Istotn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częścią metody jest nagranie spontanicznej aktywności ruchowej,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 nast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ępnie może zostać poddane 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łowej analizie. Nagranie pozwala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ównie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 na wielokrotne odtworzenie obserwowanego zachowania i dokładniejszą ocenę jakości ruchu.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Jednocze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śnie wynik oceny Prechtla nie jest samodzielną diagnozą. Nieprawidłowy wynik oznacza potrzebę pogłębionej obserwacji, diagnostyki i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w zale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żności od sytuacji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odpowiednio wcze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śnie rozpoczętego postępowania terapeutycznego.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Dla jakich dzieci szczególnie warto rozwa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żyć ocenę?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Ocena metod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Prechtla może być 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ólnie warto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ściowa u niemowląt, u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órych wyst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ępują czynniki ryzyka zaburzeń neurorozwojowych, a także w sytuacji, gdy rodzic, lekarz lub fizjoterapeuta zauważa niepokojące cechy rozwoju ruchowego.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Szczególn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uwagę warto zwr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óci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ć na dzieci: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urodzone przedwcze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śnie,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z nisk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masą urodzeniową,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po komplikacjach oko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łoporodowych,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z nieprawid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łowościami neurologicznymi,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po przebytych uszkodzeniach 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środkowego układu nerwowego,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z niepokoj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ącą jakością spontanicznej aktywności ruchowej,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u których rozwój ruchowy budzi 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ątpliwości rodzic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lub specjalistów.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Ocena 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że być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ównie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 pomocna wtedy, gdy dziecko nie prezentuje jeszcze wyraźnych op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źnień rozwojowych, ale występują czynniki wskazujące na zwiększone ryzyko zaburzeń.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2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Ocena motoryki du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żej niemowląt z wykorzystaniem skali AIMS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Skala AIMS jest narz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ędziem dedykowanym do oceny rozwoju motorycznego niemowląt od urodzenia( 40 PMA) do 18 miesiąca życia.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łuży do oceny obserwacyjnej, czyli wymaga minimalnej ingerencji w zachowanie niemowlęcia ze strony osoby badającej.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Obserwujemy umiej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ętności dziecka w 4 pozycjach: leżeniu na plecach, leżeniu na brzuchu, siadzie i staniu.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Badanie trwa oko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 30 minut.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Podczas badania wyznaczamy okno rozwoju motorycznego dla ka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żdej pozycji, czyli obszar od najmniej do najbardziej dojrzałej umiejętności motorycznej,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dziecko zaprezentowało.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Podliczamy uzyskane punkty, a nast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ępnie wynik przenosimy na siatkę centylową.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Po przeprowadzeniu obserwacji skal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AIMS rodzic otrzymuje informację czy rozw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ój ruchowy pod wzgl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ędem ilościowym jest adekwatny do wieku.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Cykliczne prowadzenie obserwacji skal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AIMS pozwala na: śledzenie trajektorii rozwoju motorycznego oraz ocenę efekt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prowadzonej interwencji fizjoterapeutycznej.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METODY, którymi pracujemy:</w:t>
      </w:r>
    </w:p>
    <w:p>
      <w:pPr>
        <w:numPr>
          <w:ilvl w:val="0"/>
          <w:numId w:val="16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NDT- Bobath, NDT- Bobath Baby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NDT-Bobath to metoda neurorozwojowa wykorzystywana w terapii niemowl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ąt i dzieci z zaburzeniami rozwoju psychoruchowego oraz trudnościami wynikającymi z zaburzeń funkcjonowania układu nerwowego. Terapia opiera się na indywidualnej ocenie dziecka, obserwacji jego spontanicznej aktywności oraz 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łowej analizie jakości wykonywanych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Jaki jest cel terapii?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Celem terapii jest wspieranie dziecka w osi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ąganiu możliwie najlepszej kontroli posturalnej i jakości ruchu oraz rozwijaniu umiejętności potrzebnych do codziennego funkcjonowania. Terapeuta dobiera spos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ób pracy do wieku, 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żliwości i aktualnych potrzeb dziecka, uwzględniając jego rozw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ój oraz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środowisko, w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órym funkcjonuje.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W terapii NDT-Bobath szczególn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uwagę zwraca się na zależność pomiędzy prawidłową kontrolą postawy a możliwością wykonywania swobodnych i celowych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ów. Wykorzystuje si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odpowiednio dobrane bodźce i doświadczenia ruchowe,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 pomagaj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dziecku lepiej organizować aktywność ruchową i stopniowo zdobywać nowe umiejętności.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Przy jakich trudno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ściach wskazane jest wsparcie NDT-Bobath?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opó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źnieniem rozwoju psychoruchowego,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zaburzeniami napi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ęcia mięśniowego,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trudno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ściami w osiąganiu kolejnych etap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rozwoju,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asymetri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ułożeniową i zaburzeniami kontroli posturalnej,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zaburzeniami koordynacji i jako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ruchu,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mózgowym pora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żeniem dziecięcym,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innymi zaburzeniami neurologicznymi i neurorozwojowymi.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Wa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żnym elementem terapii jest wsp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łpraca z rodzicami. Terapeuta może pokazać, jak w codziennych sytuacjach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podczas noszenia, piel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ęgnacji, zabawy czy zmiany pozycji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wspiera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ć rozw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ój dziecka i zach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ęcać je do aktywnego uczestniczenia w ruchu.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Terapia NDT-Bobath nie opiera si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na jednym, sztywnym schemacie postępowania. Program terapii jest indywidualnie dopasowywany do potrzeb dziecka i na bieżąco modyfikowany wraz z jego rozwojem i pojawianiem się nowych umiejętności.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0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PNF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 to za metoda?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Metoda PNF to proprioceptywne torowanie neuro-mi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ęśniowe. Skupia się na aktywowaniu proprioceptor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oraz wykorzystywaniu naturalnych wzorców ruchowych.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Dzi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ęki czemu dochodzi do stymulacji mięśni, ścięgien i nerw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ów, co za tym idzie poprawy koordynacji oraz zwi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ększenia siły mięśniowej. Bazuje na tr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ójp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łaszczyznowych wzorcach funkcjonalnych.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Bod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źce wykorzystywane w metodzie PNF: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opór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kompresja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kontakt manualny, 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łowny i wzrokowy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rozci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ąganie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Opór- wykorzystywany do wzmocnienia si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ły mięśniowej, zwiększenia kontroli motorycznej i zwiększenia świadomości ruchu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Kompresja, która dzielimy na: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Trakcj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ę- wydłużanie mięśni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Aproksymacj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ę- skr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ócenie mi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ęśni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Kontakt manualny, 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łowny i wzrokowy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Kontakt manualny- zapewnia pacjentowi bezpiecze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ństwo i stabilizację. Pomaga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pacjentowi wykona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 ruch, może go wspomagać, albo oporować.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Kontakt 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łowny i wzrokowy- pomaga wskazać kierunek, przebieg ruchu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Rozci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ąganie- terapeuta stosuje gdy zamierza torować dynamiczna funkcje mięśni.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Korzy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ści dla pacjenta: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zwi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ększenie zakresu ruchu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polepszenie funkcji motorycznej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wspieranie utrzymywania równowagi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łagodzenie 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ólu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zmniejszenie napi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ęcia mięśni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Gdzie stosuje si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 metodę PNF: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neurologii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pediatrii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ortopedii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chorobach nerwowo-mi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ęśniowych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wadach postawy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skoliozach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Korzy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ści pracy metodą PNF: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metoda przyjazna pacjentowi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bezpieczna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mo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żliwość pracy z pacjentami na każdym poziomie dysfunkcji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edukacja pacjenta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niewielkie wymagania sprz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ętowe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du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ża efektywność prowadzonej terapii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1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Trójp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łaszczyznowa manualna terapia st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óp wg koncepcji Zukunft-Huber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Jest to koncepcja oparta na neurofizjologicznych podstawach opracowana przez niemiecka fizjoterapeutk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Barbarę Zukunft-Huber. 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Metoda ta zorientowana jest na funkcjonalnym rozwoju kończyny dolnej w pierwszym roku życia dziecka oraz na zasadach terapii manualnej. 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Dla kogo jest ta metoda? Manualna trójp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łaszczyznowa terapia st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óp pozwala na wczesn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ą detekcję oraz terapię wad w obrębie st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óp: stopa p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łasko-koślawa, stopa przywiedzeniowa, stopa piętowa, stopa końsko-szpotawa. Możemy wykorzystywać r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ównie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ż u dzieci z ograniczeniami ruchomości w obrębie staw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ów biodrowych.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Na czym poleca? Terapia polega na zastosowaniu odpowiednich chwytów maj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ących na celu rozciągnięcie przykurczonych struktur, zmobilizowanie oraz przywr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ócenie mo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żliwości prawidłowego ustawienia w obrębie kończyn dolnych. W celu utrwalenie efekt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ów terapii stosuje si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ę dynamiczne bandażowanie.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Co jest kluczem do sukcesu? W tej terapii najwi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ększy wpływ ma regularność oraz zaangażowanie ze strony opiekun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ów. Rodzice otrzymuj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ą zalecenia do codziennej pracy w domu oraz uczeni są w jaki spos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ób nale</w:t>
      </w:r>
      <w:r>
        <w:rPr>
          <w:rFonts w:ascii="Calibri" w:hAnsi="Calibri" w:cs="Calibri" w:eastAsia="Calibri"/>
          <w:color w:val="232323"/>
          <w:spacing w:val="0"/>
          <w:position w:val="0"/>
          <w:sz w:val="24"/>
          <w:shd w:fill="auto" w:val="clear"/>
        </w:rPr>
        <w:t xml:space="preserve">ży bandażować.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Terapia SI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Integracja sensoryczna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lepsze rozumienie potrzeb dziecka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Czy Twoje dziecko nie lubi ha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łasu, niekt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órych ubra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ń, dotyku lub nowych miejsc? A może jest ciągle w ruchu, często się potyka, ma trudności z koncentracją albo niechętnie podejmuje aktywności ruchowe?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W takich sytuacjach warto przyjrze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ć się temu, jak dziecko odbiera i przetwarza informacje płynące z jego ciała i otoczenia.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Czym jest integracja sensoryczna? Integracja sensoryczna to proces, dzi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ęki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óremu uk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ład nerwowy odbiera, organizuje i interpretuje bodźce zmysłowe, takie jak dotyk, ruch,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ównowaga, d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źwięki czy informacje płynące z mięśni i staw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ów. Dzi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ęki temu możemy reagować na otaczający nas świat i sprawnie wykonywać codzienne czynności.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7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Zoga movement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ZOGA to metoda pracy z cia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łem,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óra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łączy w sobie ruch, terapie manualną i pracę z powięzią. Oparta jest na asanach jogi i zasadach Integracji Strukturalnej, wykorzystuje naturalne zdolności organizmu do poruszania się w grawitacji.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Opiera si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na założeniu, że ludzkie ciało stanowi dynamiczną i wzajemnie powiązaną strukturę, w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órej poszczególne elementy od uk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ładu mięśniowo-szkieletowego przez powięź, aż po układ nerwowy i narządy wewnętrzne pozostaje ze sobą w ciągłej zależności i wzajemnie na siebie oddziałują. Dlatego ZOGA nie skupia się na pojedynczej strukturze, lecz patrzy na ich wzajemny ruch względem siebie ich relacje do pola grawitacyjnego.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Cele: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Poprawa mobilno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Poprawa elastyczno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tkanek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Zwi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ększenia zakresu ruchu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Poprawa postawy cia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ła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Zwi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ększenie świadomości własnego ciała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Kiedy wykorzystujemy ZOGE: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Dolegliwo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b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ólowe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Ograniczenie ruchomo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ści, czy dysfunkcje powięzi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Po urazach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Wadamy postawy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Zaburzenia napi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ęcia mięśniowego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Dysbalans cia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ła w statyce i dynamice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0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Integracja strukturalna czaszki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A0A0A"/>
          <w:spacing w:val="0"/>
          <w:position w:val="0"/>
          <w:sz w:val="24"/>
          <w:shd w:fill="auto" w:val="clear"/>
        </w:rPr>
        <w:t xml:space="preserve">Integracja strukturalna czaszki jest to metoda delikatnej terapii manualnej, która mo</w:t>
      </w:r>
      <w:r>
        <w:rPr>
          <w:rFonts w:ascii="Calibri" w:hAnsi="Calibri" w:cs="Calibri" w:eastAsia="Calibri"/>
          <w:color w:val="0A0A0A"/>
          <w:spacing w:val="0"/>
          <w:position w:val="0"/>
          <w:sz w:val="24"/>
          <w:shd w:fill="auto" w:val="clear"/>
        </w:rPr>
        <w:t xml:space="preserve">że bardzo skutecznie wpłynąć na jej kształt i występujące asymetrie. Poprzez delikatne i precyzyjne ruchy obrotowe i r</w:t>
      </w:r>
      <w:r>
        <w:rPr>
          <w:rFonts w:ascii="Calibri" w:hAnsi="Calibri" w:cs="Calibri" w:eastAsia="Calibri"/>
          <w:color w:val="0A0A0A"/>
          <w:spacing w:val="0"/>
          <w:position w:val="0"/>
          <w:sz w:val="24"/>
          <w:shd w:fill="auto" w:val="clear"/>
        </w:rPr>
        <w:t xml:space="preserve">ównowa</w:t>
      </w:r>
      <w:r>
        <w:rPr>
          <w:rFonts w:ascii="Calibri" w:hAnsi="Calibri" w:cs="Calibri" w:eastAsia="Calibri"/>
          <w:color w:val="0A0A0A"/>
          <w:spacing w:val="0"/>
          <w:position w:val="0"/>
          <w:sz w:val="24"/>
          <w:shd w:fill="auto" w:val="clear"/>
        </w:rPr>
        <w:t xml:space="preserve">żące terapeuta dokonuje zmian napięciowych w obszarze poszczeg</w:t>
      </w:r>
      <w:r>
        <w:rPr>
          <w:rFonts w:ascii="Calibri" w:hAnsi="Calibri" w:cs="Calibri" w:eastAsia="Calibri"/>
          <w:color w:val="0A0A0A"/>
          <w:spacing w:val="0"/>
          <w:position w:val="0"/>
          <w:sz w:val="24"/>
          <w:shd w:fill="auto" w:val="clear"/>
        </w:rPr>
        <w:t xml:space="preserve">ólnych warstw powi</w:t>
      </w:r>
      <w:r>
        <w:rPr>
          <w:rFonts w:ascii="Calibri" w:hAnsi="Calibri" w:cs="Calibri" w:eastAsia="Calibri"/>
          <w:color w:val="0A0A0A"/>
          <w:spacing w:val="0"/>
          <w:position w:val="0"/>
          <w:sz w:val="24"/>
          <w:shd w:fill="auto" w:val="clear"/>
        </w:rPr>
        <w:t xml:space="preserve">ęziowych. Poprzez te zmiany wpływa na relacje element</w:t>
      </w:r>
      <w:r>
        <w:rPr>
          <w:rFonts w:ascii="Calibri" w:hAnsi="Calibri" w:cs="Calibri" w:eastAsia="Calibri"/>
          <w:color w:val="0A0A0A"/>
          <w:spacing w:val="0"/>
          <w:position w:val="0"/>
          <w:sz w:val="24"/>
          <w:shd w:fill="auto" w:val="clear"/>
        </w:rPr>
        <w:t xml:space="preserve">ów kostnych oraz ich wewn</w:t>
      </w:r>
      <w:r>
        <w:rPr>
          <w:rFonts w:ascii="Calibri" w:hAnsi="Calibri" w:cs="Calibri" w:eastAsia="Calibri"/>
          <w:color w:val="0A0A0A"/>
          <w:spacing w:val="0"/>
          <w:position w:val="0"/>
          <w:sz w:val="24"/>
          <w:shd w:fill="auto" w:val="clear"/>
        </w:rPr>
        <w:t xml:space="preserve">ętrzne naprężenia i deformacje.</w:t>
      </w:r>
    </w:p>
    <w:p>
      <w:pPr>
        <w:numPr>
          <w:ilvl w:val="0"/>
          <w:numId w:val="42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CRAFTA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fizjoterapia stomatologiczna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CRAFTA (Cranio Facial Therapy Academy) to specjalistyczna koncepcja fizjoterapii ukierunkowana na diagnostyk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i terapię dolegliwości oraz zaburzeń funkcjonalnych w obrębie staw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skroniowo-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żuchwowych, żuchwy, mięśni żucia, twarzy, głowy oraz odcinka szyjnego kręgosłupa.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Jest to podej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ście interdyscyplinarne, łączące elementy fizjoterapii, terapii manualnej, neurodynamiki oraz wsp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łczesnej wiedzy dotyczącej mechanizm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bólu. W centrum terapii zawsze znajduje si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pacjent i jego indywidualny problem.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Na czym polega badanie?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Terapia rozpoczyna si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od 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łowego wywiadu oraz badania funkcjonalnego. Analizowane są między innymi spos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ób poruszania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żuchwą, funkcja staw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skroniowo-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żuchwowych, praca mięśni żucia, napięcie tkanek w obrębie twarzy i szyi, ruchomość odcinka szyjnego oraz zależności pomiędzy poszczeg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ólnymi strukturami.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W zale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żności od zgłaszanych objaw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badanie 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że obejmować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ównie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 ocenę wybranych struktur i funkcji układu nerwowego, w tym nerw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czaszkowych, a tak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że analizę czynnik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mog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ących wpływać na występowanie i utrzymywanie się dolegliwości.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Co 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że obejmować terapia?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W zale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żności od potrzeb pacjenta terapia może wykorzystywać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żne metody i techniki, między innymi: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terapi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manualną staw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skroniowo-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żuchwowych,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prac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z mięśniami żucia oraz mięśniami twarzy i szyi,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techniki tkanek mi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ękkich,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mobilizacje i techniki manualne w obr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ębie czaszki oraz odcinka szyjnego,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techniki neurodynamiczne i prac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z wybranymi strukturami nerwowymi,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ćwiczenia poprawiające kontrolę i funkcję żuchwy,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ćwiczenia koordynacyjne i stabilizacyjne,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ćwiczenia dotyczące odcinka szyjnego oraz postawy,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edukacj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dotyczącą funkcjonowania układu żucia,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modyfikacj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codziennych nawyk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i aktywno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 mog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nasilać objawy,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W jakich problemach 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że pom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óc fizjoterapia stomatologiczna?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Terapia w podej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ściu CRAFTA może być stosowana między innymi w przypadku: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bólu lub napi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ęcia w obrębie żuchwy i twarzy,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dolegliwo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związanych ze stawami skroniowo-żuchwowymi,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trzasków, przeskakiwania lub ograniczenia ruchomo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żuchwy,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trudno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z szerokim otwieraniem ust,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przeci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ążenia mięśni żucia,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zaciskania i zgrzytania z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ębami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jako element kompleksowego post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ępowania,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bólów 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łowy, 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ólnie gdy wyst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ępuje komponent związany z układem żucia lub odcinkiem szyjnym,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bólu w okolicy skroni, policzków,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żuchwy lub ucha, jeśli jego źr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ód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 ma charakter mięśniowo-szkieletowy,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dolegliwo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w obrębie szyi wsp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łistniejących z problemami stawu skroniowo-żuchwowego,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wybranych dolegliwo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związanych z funkcją nerw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czaszkowych,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problemów z kontrol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i prawidłową funkcją żuchwy,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· dolegliwo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 występujących w trakcie lub po leczeniu stomatologicznym czy ortodontycznym.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Jak wygl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ąda pierwsza wizyta?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Pierwsza wizyta rozpoczyna si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od szczeg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łowego wywiadu, podczas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órego omawiamy charakter dolegliwo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ści, czas ich występowania, sytuacje nasilające lub zmniejszające objawy oraz ich wpływ na codzienne funkcjonowanie.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Nast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ępnie przeprowadzane jest badanie funkcjonalne,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órego zakres jest dobierany indywidualnie. W zale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żności od problemu oceniana może być między innymi funkcja żuchwy, staw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skroniowo-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żuchwowych, mięśni żucia, twarzy, szyi oraz wybranych struktur układu nerwowego.</w:t>
      </w:r>
    </w:p>
    <w:p>
      <w:pPr>
        <w:spacing w:before="240" w:after="24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Na podstawie zebranych informacji ustalany jest indywidualny plan post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ępowania. Pacjent otrzymuje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ównie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 informacje dotyczące charakteru swojego problemu oraz wskaz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ówki, co 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że robić samodzielnie, aby wspierać proces terapii.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5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Kinesiology Taping</w:t>
      </w:r>
    </w:p>
    <w:p>
      <w:pPr>
        <w:spacing w:before="0" w:after="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Kinesiotaping to metoda terapeutyczna polegaj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ąca na aplikacji specjalnych, elastycznych taśm na ciało w taki spos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ób, aby wspiera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ć pracę mięśni, staw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ów oraz uk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ładu nerwowego.  </w:t>
      </w:r>
    </w:p>
    <w:p>
      <w:pPr>
        <w:spacing w:before="0" w:after="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U dzieci kinesiotaping mo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że wspomagać między innymi rozw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ój motoryczny, popraw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ę postawy ciała, regulację napięcia mięśniowego, stabilizację wybranych obszar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ów cia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ła oraz wspieranie codziennego funkcjonowania podczas terapii.</w:t>
      </w:r>
    </w:p>
    <w:p>
      <w:pPr>
        <w:spacing w:before="0" w:after="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Ta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śmy nie ograniczają ruchu, są bezpieczne i odpowiednio dobrane mogą stanowić dodatkowe wsparcie w pracy nad konkretnymi trudnościami rozwojowymi.</w:t>
      </w:r>
    </w:p>
    <w:p>
      <w:pPr>
        <w:spacing w:before="0" w:after="0" w:line="27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Ka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FFFFFF" w:val="clear"/>
        </w:rPr>
        <w:t xml:space="preserve">żde dziecko ma inne potrzeby, dlatego kinesiotaping zawsze powinien być dobierany indywidualnie przez specjalistę.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8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Trening wibracyjny na platformie Galileo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GALILEO to platforma wibracyjna wykorzystywana w fizjoterapii poprawiaj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ącej siłę mięśniową,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ównowag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ę i koordynację. Trening wibracyjny stymuluje układ nerwowo-mięśniowy, wspierając kompleksową rehabilitację zar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ówno doros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łych jak i dzieci z dysfunkcjami aparatu ruchu oraz układu nerwowego. Urządzenie uzupełnia program usprawniania ruchowego. Podczas terapii dobiera się odpowiednie parametry amplitudy i częstotliwości drgań,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óre pobudzaj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sekwencję ruch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analogiczn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ą do ludzkiego chodu.</w:t>
      </w:r>
    </w:p>
    <w:p>
      <w:pPr>
        <w:numPr>
          <w:ilvl w:val="0"/>
          <w:numId w:val="50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Ćwiczenia z wykorzystaniem systemu dynamicznego odciążania Levi-Active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LeviActive to system, który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łączy w sobie dwie kluczowe funkcje: podnośnika oraz zaawansowanego urządzenia do rehabilitacji. Dzięki niemu pacjenci mogą nie tylko odzyskiwać sprawność, ale 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ównie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ż aktywnie uczestniczyć w procesie rehabilitacyjnym. Kluczowy element systemu stanowi kamizelka do ćwiczeń, kt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óra zapewnia bezpiecze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ństwo i wygodę podczas terapii. Urządzenie to pozwala na dynamiczne odciążenie ciała, umożliwiając pacjentowi pełną swobodę ruchu. Dzięki temu rehabilitacja staje się bardziej efektywna i mniej obciążająca. System ten znajduje zastosowanie u pacjent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ów doros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łych oraz dzieci z zaburzeniami układu nerwowego, dysfunkcjami aparatu ruchu i innych. Stanowi niejako "dodatkową rękę" terapeuty podczas terapii z pacjentem. Umożliwia pionizację dzieci niechodzących i reedukację chodu.</w:t>
      </w:r>
    </w:p>
    <w:p>
      <w:pPr>
        <w:numPr>
          <w:ilvl w:val="0"/>
          <w:numId w:val="52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Indywidualny dobór wk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ładek IGLI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Wk</w:t>
      </w: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ładki IGLI z wł</w:t>
      </w: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ókna w</w:t>
      </w: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ęglowego są dynamicznym i wysoce elastycznym medycznym środkiem pomocniczym, kt</w:t>
      </w: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óry </w:t>
      </w: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łączy w sobie sensomotoryczny i zachowawczy mechanizm działania. W dowolnym miejscu umieszczane elementy, czyli punkty stymulujące, mają jednocześnie wpływ na ułożenie stopy i całego ciała. Przyczyniają się one do celowego wywoływania bodźc</w:t>
      </w: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ów sensomotorycznych w obszarze stopy.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Wk</w:t>
      </w: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ładki IGLI nie ograniczają ruch</w:t>
      </w: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ów stopy, za to aktywnie j</w:t>
      </w:r>
      <w:r>
        <w:rPr>
          <w:rFonts w:ascii="Calibri" w:hAnsi="Calibri" w:cs="Calibri" w:eastAsia="Calibri"/>
          <w:color w:val="3B4851"/>
          <w:spacing w:val="0"/>
          <w:position w:val="0"/>
          <w:sz w:val="24"/>
          <w:shd w:fill="auto" w:val="clear"/>
        </w:rPr>
        <w:t xml:space="preserve">ą wspierają.</w:t>
      </w:r>
    </w:p>
    <w:p>
      <w:pPr>
        <w:spacing w:before="0" w:after="160" w:line="27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Z CZYM PRACUJEMY: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Wady postawy cia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ła- postawy skolityczne, skoliozy, wady postawy w płaszczyźnie strzałkowej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Wady stóp- stopy ko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ślawe, stopy płasko- koślawe, stopy przywiedzeniowe, stopy końsko-szpotawe, stopy piętowe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Zaburzenia osiowo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ści kończyn dolnych- kolana koślawe, kolana szpotawe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Zaburzony wzorzec chodu- chód na palcach, chód z rotacja wewn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ętrzną/zewnętrzną kończyn dolnych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Zaburzenia SI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Zaburzenia neurologiczne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Wady genetyczne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Zaburzenia równowagi i koordynacycji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Nietrzymanie moczu i stolca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Blizny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Niemowl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ęta- instruktaż prawidłowej pielęgnacji neurorozwojowej, op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źnienie rozwoju psychoruchowego, zaburzenia dystrybucji napięcia mięśniowego, asymetrie, przepuklina pępkowa, </w:t>
      </w:r>
    </w:p>
    <w:p>
      <w:pPr>
        <w:numPr>
          <w:ilvl w:val="0"/>
          <w:numId w:val="54"/>
        </w:numPr>
        <w:spacing w:before="0" w:after="160" w:line="27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Fizjoterapia uroginekologiczna- przygotowanie do porodu, opieka poporodowa, nietrzymanie moczu i stolca, rozej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ście mięśnia prostego brzucha, obniżenie narząd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miednicy mniejszej, bolesne miesi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ączki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7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num w:numId="3">
    <w:abstractNumId w:val="90"/>
  </w:num>
  <w:num w:numId="6">
    <w:abstractNumId w:val="84"/>
  </w:num>
  <w:num w:numId="9">
    <w:abstractNumId w:val="78"/>
  </w:num>
  <w:num w:numId="12">
    <w:abstractNumId w:val="72"/>
  </w:num>
  <w:num w:numId="16">
    <w:abstractNumId w:val="66"/>
  </w:num>
  <w:num w:numId="20">
    <w:abstractNumId w:val="60"/>
  </w:num>
  <w:num w:numId="31">
    <w:abstractNumId w:val="54"/>
  </w:num>
  <w:num w:numId="34">
    <w:abstractNumId w:val="48"/>
  </w:num>
  <w:num w:numId="37">
    <w:abstractNumId w:val="42"/>
  </w:num>
  <w:num w:numId="40">
    <w:abstractNumId w:val="36"/>
  </w:num>
  <w:num w:numId="42">
    <w:abstractNumId w:val="30"/>
  </w:num>
  <w:num w:numId="45">
    <w:abstractNumId w:val="24"/>
  </w:num>
  <w:num w:numId="48">
    <w:abstractNumId w:val="18"/>
  </w:num>
  <w:num w:numId="50">
    <w:abstractNumId w:val="12"/>
  </w:num>
  <w:num w:numId="52">
    <w:abstractNumId w:val="6"/>
  </w:num>
  <w:num w:numId="5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